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90B07" w14:textId="77777777" w:rsidR="0095519E" w:rsidRDefault="0095519E">
      <w:pPr>
        <w:spacing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</w:rPr>
      </w:pPr>
    </w:p>
    <w:p w14:paraId="33A8DDA9" w14:textId="77777777" w:rsidR="00B72F69" w:rsidRPr="00B72F69" w:rsidRDefault="00B72F69" w:rsidP="00B72F69">
      <w:pPr>
        <w:spacing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  <w:lang w:val="pt-BR"/>
        </w:rPr>
      </w:pPr>
      <w:r w:rsidRPr="00B72F69">
        <w:rPr>
          <w:rFonts w:ascii="Arial" w:eastAsia="Arial" w:hAnsi="Arial" w:cs="Arial"/>
          <w:b/>
          <w:bCs/>
          <w:sz w:val="20"/>
          <w:szCs w:val="20"/>
          <w:lang w:val="pt-BR"/>
        </w:rPr>
        <w:t>Edital CaVG – nº 13/2025 </w:t>
      </w:r>
    </w:p>
    <w:p w14:paraId="704C64D9" w14:textId="77777777" w:rsidR="00B72F69" w:rsidRPr="00B72F69" w:rsidRDefault="00B72F69" w:rsidP="00B72F69">
      <w:pPr>
        <w:spacing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  <w:lang w:val="pt-BR"/>
        </w:rPr>
      </w:pPr>
      <w:r w:rsidRPr="00B72F69">
        <w:rPr>
          <w:rFonts w:ascii="Arial" w:eastAsia="Arial" w:hAnsi="Arial" w:cs="Arial"/>
          <w:b/>
          <w:bCs/>
          <w:sz w:val="20"/>
          <w:szCs w:val="20"/>
          <w:lang w:val="pt-BR"/>
        </w:rPr>
        <w:t>Processo Seletivo para estudante regular para o curso de Mestrado Profissional em Ciências e Tecnologias na Educação</w:t>
      </w:r>
    </w:p>
    <w:p w14:paraId="38A8F5A4" w14:textId="77777777" w:rsidR="0095519E" w:rsidRPr="00B72F69" w:rsidRDefault="0095519E">
      <w:pPr>
        <w:spacing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  <w:lang w:val="pt-BR"/>
        </w:rPr>
      </w:pPr>
    </w:p>
    <w:p w14:paraId="7C9E403A" w14:textId="77777777" w:rsidR="00B72F69" w:rsidRDefault="00B72F69">
      <w:pPr>
        <w:spacing w:line="338" w:lineRule="auto"/>
        <w:ind w:left="180"/>
        <w:jc w:val="center"/>
        <w:rPr>
          <w:rFonts w:ascii="Arial" w:eastAsia="Arial" w:hAnsi="Arial" w:cs="Arial"/>
          <w:b/>
          <w:sz w:val="20"/>
          <w:szCs w:val="20"/>
        </w:rPr>
      </w:pPr>
    </w:p>
    <w:p w14:paraId="44E47636" w14:textId="0E70133A" w:rsidR="0095519E" w:rsidRDefault="00000000">
      <w:pPr>
        <w:spacing w:line="338" w:lineRule="auto"/>
        <w:ind w:left="180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APÊNDICE II - Critérios de Avaliação para o Memorial Descritivo</w:t>
      </w:r>
    </w:p>
    <w:p w14:paraId="0B97C319" w14:textId="77777777" w:rsidR="0095519E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58244283" w14:textId="77777777" w:rsidR="0095519E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Memorial Descritivo pontuará, no máximo, 10 pontos, e seguirá os critérios de avaliação detalhados a seguir.</w:t>
      </w:r>
    </w:p>
    <w:p w14:paraId="021890C8" w14:textId="77777777" w:rsidR="0095519E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aa"/>
        <w:tblW w:w="9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805"/>
        <w:gridCol w:w="1530"/>
        <w:gridCol w:w="1530"/>
      </w:tblGrid>
      <w:tr w:rsidR="0095519E" w14:paraId="59109D7F" w14:textId="77777777">
        <w:trPr>
          <w:trHeight w:val="990"/>
        </w:trPr>
        <w:tc>
          <w:tcPr>
            <w:tcW w:w="68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76FF6F" w14:textId="77777777" w:rsidR="0095519E" w:rsidRDefault="00000000">
            <w:pPr>
              <w:spacing w:before="60" w:after="60" w:line="338" w:lineRule="auto"/>
              <w:ind w:left="60" w:right="6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Critérios de Avaliação</w:t>
            </w:r>
          </w:p>
        </w:tc>
        <w:tc>
          <w:tcPr>
            <w:tcW w:w="153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31F057" w14:textId="77777777" w:rsidR="0095519E" w:rsidRDefault="00000000">
            <w:pPr>
              <w:spacing w:before="60" w:after="60" w:line="338" w:lineRule="auto"/>
              <w:ind w:left="10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Pontuação Máxima</w:t>
            </w:r>
          </w:p>
        </w:tc>
        <w:tc>
          <w:tcPr>
            <w:tcW w:w="153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DDE7C1" w14:textId="77777777" w:rsidR="0095519E" w:rsidRDefault="00000000">
            <w:pPr>
              <w:spacing w:before="60" w:after="60" w:line="338" w:lineRule="auto"/>
              <w:ind w:left="10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Pontuação atribuída pela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Comissão de Seleção</w:t>
            </w:r>
          </w:p>
        </w:tc>
      </w:tr>
      <w:tr w:rsidR="0095519E" w14:paraId="3E3210C0" w14:textId="77777777">
        <w:trPr>
          <w:trHeight w:val="635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7707E5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1.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Introdução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- Identificou com clareza o problema de pesquisa, bem como a linha de pesquisa desejada.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76D893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5F46F6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95519E" w14:paraId="3BD7563B" w14:textId="77777777">
        <w:trPr>
          <w:trHeight w:val="623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B9773C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2.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Desenvolvimento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- Descreveu com clareza a sua trajetória acadêmica e profissional.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1FF856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86D647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95519E" w14:paraId="3A54D3F3" w14:textId="77777777">
        <w:trPr>
          <w:trHeight w:val="1140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13F99D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3.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Proposta de produto educacional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- Apresentou uma proposição de produto educacional alinhado às diretrizes da área de ensino da CAPES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e relacionado com o problema de pesquisa apresentado, estando coerente com a linha de pesquisa indicada.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5BD041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512DBE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95519E" w14:paraId="53753FF1" w14:textId="77777777">
        <w:trPr>
          <w:trHeight w:val="780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53E9EA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4.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Conclusão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- Caracterizou as relações entre a experiência acadêmica e profissional com a proposta de produto educacional.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41B1A4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48AF2D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95519E" w14:paraId="6B575BB4" w14:textId="77777777">
        <w:trPr>
          <w:trHeight w:val="570"/>
        </w:trPr>
        <w:tc>
          <w:tcPr>
            <w:tcW w:w="8333" w:type="dxa"/>
            <w:gridSpan w:val="2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22DE49" w14:textId="77777777" w:rsidR="0095519E" w:rsidRDefault="00000000">
            <w:pPr>
              <w:spacing w:before="60" w:after="60" w:line="338" w:lineRule="auto"/>
              <w:ind w:left="60"/>
              <w:jc w:val="right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TOTAL (pontuação máxima 10)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B67946" w14:textId="77777777" w:rsidR="0095519E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1165EA1A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0DD29588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62BF2AB7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5AD6A40B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7760139B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3BDD2ACD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2EBFE04D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120CBE0C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0DE37E32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6B6D019A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4FE36F0D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6328142C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139ABCA5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3243C58F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6CFEBA97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0349232D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27D7339D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05E3E5B5" w14:textId="77777777" w:rsidR="0095519E" w:rsidRDefault="0095519E" w:rsidP="00B72F69">
      <w:pPr>
        <w:spacing w:line="338" w:lineRule="auto"/>
        <w:ind w:right="-57"/>
        <w:jc w:val="both"/>
        <w:rPr>
          <w:rFonts w:ascii="Arial" w:eastAsia="Arial" w:hAnsi="Arial" w:cs="Arial"/>
          <w:sz w:val="20"/>
          <w:szCs w:val="20"/>
        </w:rPr>
      </w:pPr>
    </w:p>
    <w:p w14:paraId="12F008CE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p w14:paraId="1D8E7538" w14:textId="77777777" w:rsidR="0095519E" w:rsidRDefault="0095519E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sectPr w:rsidR="0095519E">
      <w:pgSz w:w="11906" w:h="16838"/>
      <w:pgMar w:top="580" w:right="1360" w:bottom="436" w:left="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9C576" w14:textId="77777777" w:rsidR="00736152" w:rsidRDefault="00736152">
      <w:r>
        <w:separator/>
      </w:r>
    </w:p>
  </w:endnote>
  <w:endnote w:type="continuationSeparator" w:id="0">
    <w:p w14:paraId="34C73F71" w14:textId="77777777" w:rsidR="00736152" w:rsidRDefault="00736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eXGyreHeros">
    <w:altName w:val="Calibri"/>
    <w:charset w:val="00"/>
    <w:family w:val="auto"/>
    <w:pitch w:val="default"/>
  </w:font>
  <w:font w:name="Noto Sans Symbols">
    <w:charset w:val="00"/>
    <w:family w:val="auto"/>
    <w:pitch w:val="default"/>
    <w:embedRegular r:id="rId1" w:fontKey="{C82BD850-20CB-4EBC-BE95-FAB2FE088BE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B1B8CD37-4EE7-4DAB-8C5D-17842A6D59AA}"/>
    <w:embedItalic r:id="rId3" w:fontKey="{173E2111-6AD8-48DC-BA34-7543E9118C4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EA9E9DB3-F773-4B58-89AC-AD76EDAE05C4}"/>
    <w:embedItalic r:id="rId5" w:fontKey="{7DD70AD0-B4CE-446C-AACE-DF1F0E9C2B8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4DD97B7-1E29-4A71-9EE6-1A794BC8447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853340DF-B837-4706-A799-1861A344DCF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0F910" w14:textId="77777777" w:rsidR="00736152" w:rsidRDefault="00736152">
      <w:r>
        <w:separator/>
      </w:r>
    </w:p>
  </w:footnote>
  <w:footnote w:type="continuationSeparator" w:id="0">
    <w:p w14:paraId="5910F6F7" w14:textId="77777777" w:rsidR="00736152" w:rsidRDefault="00736152">
      <w:r>
        <w:continuationSeparator/>
      </w:r>
    </w:p>
  </w:footnote>
  <w:footnote w:id="1">
    <w:p w14:paraId="1CFCE62A" w14:textId="77777777" w:rsidR="0095519E" w:rsidRDefault="00000000">
      <w:pPr>
        <w:rPr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https://www.gov.br/capes/pt-br/centrais-de-conteudo/ENSINO.pdf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861F8"/>
    <w:multiLevelType w:val="multilevel"/>
    <w:tmpl w:val="593235C0"/>
    <w:lvl w:ilvl="0">
      <w:start w:val="1"/>
      <w:numFmt w:val="decimal"/>
      <w:lvlText w:val="%1."/>
      <w:lvlJc w:val="left"/>
      <w:pPr>
        <w:ind w:left="1330" w:hanging="193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1474" w:hanging="337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618" w:hanging="48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22" w:hanging="637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4">
      <w:numFmt w:val="bullet"/>
      <w:lvlText w:val="●"/>
      <w:lvlJc w:val="left"/>
      <w:pPr>
        <w:ind w:left="1820" w:hanging="637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3163" w:hanging="637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506" w:hanging="636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5850" w:hanging="637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7193" w:hanging="637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072C08"/>
    <w:multiLevelType w:val="multilevel"/>
    <w:tmpl w:val="58A2C00C"/>
    <w:lvl w:ilvl="0">
      <w:start w:val="1"/>
      <w:numFmt w:val="lowerRoman"/>
      <w:lvlText w:val="%1."/>
      <w:lvlJc w:val="left"/>
      <w:pPr>
        <w:ind w:left="1174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05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292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79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66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3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0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27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40" w:hanging="145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B80025F"/>
    <w:multiLevelType w:val="multilevel"/>
    <w:tmpl w:val="397E1BF0"/>
    <w:lvl w:ilvl="0">
      <w:start w:val="1"/>
      <w:numFmt w:val="lowerRoman"/>
      <w:lvlText w:val="%1."/>
      <w:lvlJc w:val="left"/>
      <w:pPr>
        <w:ind w:left="1594" w:hanging="14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428" w:hanging="140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256" w:hanging="14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4084" w:hanging="140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912" w:hanging="140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740" w:hanging="14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568" w:hanging="140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96" w:hanging="140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224" w:hanging="14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FF121A"/>
    <w:multiLevelType w:val="multilevel"/>
    <w:tmpl w:val="35FAFFEC"/>
    <w:lvl w:ilvl="0">
      <w:start w:val="1"/>
      <w:numFmt w:val="lowerLetter"/>
      <w:lvlText w:val="%1."/>
      <w:lvlJc w:val="left"/>
      <w:pPr>
        <w:ind w:left="1366" w:hanging="239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212" w:hanging="239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64" w:hanging="239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916" w:hanging="238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68" w:hanging="239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620" w:hanging="239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72" w:hanging="238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24" w:hanging="239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76" w:hanging="239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40D6C4F"/>
    <w:multiLevelType w:val="multilevel"/>
    <w:tmpl w:val="B4580956"/>
    <w:lvl w:ilvl="0">
      <w:start w:val="1"/>
      <w:numFmt w:val="lowerRoman"/>
      <w:lvlText w:val="%1."/>
      <w:lvlJc w:val="left"/>
      <w:pPr>
        <w:ind w:left="1282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14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0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86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2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8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4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0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60" w:hanging="145"/>
      </w:pPr>
      <w:rPr>
        <w:rFonts w:ascii="Noto Sans Symbols" w:eastAsia="Noto Sans Symbols" w:hAnsi="Noto Sans Symbols" w:cs="Noto Sans Symbols"/>
      </w:rPr>
    </w:lvl>
  </w:abstractNum>
  <w:num w:numId="1" w16cid:durableId="80760740">
    <w:abstractNumId w:val="1"/>
  </w:num>
  <w:num w:numId="2" w16cid:durableId="1965848875">
    <w:abstractNumId w:val="0"/>
  </w:num>
  <w:num w:numId="3" w16cid:durableId="1181237826">
    <w:abstractNumId w:val="2"/>
  </w:num>
  <w:num w:numId="4" w16cid:durableId="779254094">
    <w:abstractNumId w:val="3"/>
  </w:num>
  <w:num w:numId="5" w16cid:durableId="1532842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19E"/>
    <w:rsid w:val="000C060E"/>
    <w:rsid w:val="00244F2B"/>
    <w:rsid w:val="0046657D"/>
    <w:rsid w:val="00736152"/>
    <w:rsid w:val="00833CD2"/>
    <w:rsid w:val="0095519E"/>
    <w:rsid w:val="00B72F69"/>
    <w:rsid w:val="00C87533"/>
    <w:rsid w:val="00F67079"/>
    <w:rsid w:val="00F67195"/>
    <w:rsid w:val="00F9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71F3"/>
  <w15:docId w15:val="{66EF37C0-4C3E-4D1E-8D5C-3BE269EB2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eXGyreHeros" w:eastAsia="TeXGyreHeros" w:hAnsi="TeXGyreHeros" w:cs="TeXGyreHero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99"/>
      <w:ind w:left="1328" w:hanging="190"/>
      <w:outlineLvl w:val="0"/>
    </w:pPr>
    <w:rPr>
      <w:b/>
      <w:sz w:val="18"/>
      <w:szCs w:val="18"/>
    </w:rPr>
  </w:style>
  <w:style w:type="paragraph" w:styleId="Ttulo2">
    <w:name w:val="heading 2"/>
    <w:basedOn w:val="Normal"/>
    <w:next w:val="Normal"/>
    <w:uiPriority w:val="9"/>
    <w:unhideWhenUsed/>
    <w:qFormat/>
    <w:pPr>
      <w:ind w:left="1470" w:hanging="332"/>
      <w:outlineLvl w:val="1"/>
    </w:pPr>
    <w:rPr>
      <w:b/>
      <w:sz w:val="18"/>
      <w:szCs w:val="1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rPr>
      <w:color w:val="000080"/>
      <w:u w:val="single"/>
    </w:rPr>
  </w:style>
  <w:style w:type="paragraph" w:styleId="Corpodetexto">
    <w:name w:val="Body Text"/>
    <w:basedOn w:val="Normal"/>
    <w:uiPriority w:val="1"/>
    <w:qFormat/>
    <w:rPr>
      <w:sz w:val="18"/>
      <w:szCs w:val="18"/>
      <w:lang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95"/>
      <w:ind w:left="1486" w:hanging="337"/>
    </w:pPr>
    <w:rPr>
      <w:lang w:eastAsia="en-US"/>
    </w:rPr>
  </w:style>
  <w:style w:type="paragraph" w:customStyle="1" w:styleId="TableParagraph">
    <w:name w:val="Table Paragraph"/>
    <w:basedOn w:val="Normal"/>
    <w:uiPriority w:val="1"/>
    <w:qFormat/>
    <w:pPr>
      <w:spacing w:before="56"/>
      <w:ind w:left="88"/>
    </w:pPr>
    <w:rPr>
      <w:lang w:eastAsia="en-US"/>
    </w:rPr>
  </w:style>
  <w:style w:type="paragraph" w:customStyle="1" w:styleId="Contedodoquadro">
    <w:name w:val="Conteúdo do quadro"/>
    <w:basedOn w:val="Normal"/>
    <w:qFormat/>
  </w:style>
  <w:style w:type="table" w:customStyle="1" w:styleId="TableNormal1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1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ykVdUZfE2Kl94aIBDeODyrxA1w==">CgMxLjAaHwoBMBIaChgICVIUChJ0YWJsZS42OTEzZjhtN2dodmUaHwoBMRIaChgICVIUChJ0YWJsZS5oZjZ0M29zcDg1d2syDmgua3ZnbWx3eXIydnU0Mg5oLm82emNveGk2Nml0cjIOaC5ibWhxMGw2Njk1bXcyDmguMXMwdTJqZDk4ZHM4Mg5oLnNxdmd3em1mYWdnbTIOaC5iNTNhbWZocjJwOXQ4AHIhMU94ZXByS19JTXlqOWlvc3dtYWxXX05vU0M2eGdYZG83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Giusti Moreira</dc:creator>
  <cp:lastModifiedBy>Maria Isabel Giusti Moreira</cp:lastModifiedBy>
  <cp:revision>2</cp:revision>
  <dcterms:created xsi:type="dcterms:W3CDTF">2025-09-10T22:30:00Z</dcterms:created>
  <dcterms:modified xsi:type="dcterms:W3CDTF">2025-09-10T22:30:00Z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2023-04-24T00:00:00Z</vt:lpwstr>
  </property>
  <property fmtid="{D5CDD505-2E9C-101B-9397-08002B2CF9AE}" pid="3" name="Creator">
    <vt:lpwstr>wkhtmltopdf 0.12.5</vt:lpwstr>
  </property>
  <property fmtid="{D5CDD505-2E9C-101B-9397-08002B2CF9AE}" pid="4" name="LastSaved">
    <vt:lpwstr>2024-06-18T00:00:00Z</vt:lpwstr>
  </property>
  <property fmtid="{D5CDD505-2E9C-101B-9397-08002B2CF9AE}" pid="5" name="Producer">
    <vt:lpwstr>3-Heights(TM) PDF Security Shell 4.8.25.2 (http://www.pdf-tools.com)</vt:lpwstr>
  </property>
</Properties>
</file>